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477053" w:rsidRDefault="006A75F0" w:rsidP="006A75F0">
      <w:pPr>
        <w:pStyle w:val="03Hdr1numbering"/>
        <w:numPr>
          <w:ilvl w:val="0"/>
          <w:numId w:val="0"/>
        </w:numPr>
        <w:rPr>
          <w:color w:val="2F5496" w:themeColor="accent5" w:themeShade="BF"/>
          <w:sz w:val="40"/>
          <w:szCs w:val="40"/>
          <w:lang w:val="hr-HR"/>
        </w:rPr>
      </w:pPr>
      <w:bookmarkStart w:id="0" w:name="_Hlk110248784"/>
      <w:r w:rsidRPr="00477053">
        <w:rPr>
          <w:color w:val="2F5496" w:themeColor="accent5" w:themeShade="BF"/>
          <w:sz w:val="40"/>
          <w:szCs w:val="40"/>
          <w:lang w:val="hr-HR"/>
        </w:rPr>
        <w:t>Deklaracija Regionalnog lanca vrijednosti</w:t>
      </w:r>
      <w:r w:rsidR="0064362D" w:rsidRPr="00477053">
        <w:rPr>
          <w:color w:val="2F5496" w:themeColor="accent5" w:themeShade="BF"/>
          <w:sz w:val="40"/>
          <w:szCs w:val="40"/>
          <w:lang w:val="hr-HR"/>
        </w:rPr>
        <w:t xml:space="preserve"> (RLV)</w:t>
      </w:r>
    </w:p>
    <w:p w14:paraId="31A89DBC" w14:textId="6A039D3C" w:rsidR="006A75F0" w:rsidRPr="00477053" w:rsidRDefault="001D7662" w:rsidP="006A75F0">
      <w:pPr>
        <w:pStyle w:val="03Hdr1numbering"/>
        <w:numPr>
          <w:ilvl w:val="0"/>
          <w:numId w:val="0"/>
        </w:numPr>
        <w:rPr>
          <w:i/>
          <w:color w:val="2F5496" w:themeColor="accent5" w:themeShade="BF"/>
          <w:sz w:val="40"/>
          <w:szCs w:val="40"/>
          <w:lang w:val="hr-HR"/>
        </w:rPr>
      </w:pPr>
      <w:r w:rsidRPr="00477053">
        <w:rPr>
          <w:i/>
          <w:color w:val="2F5496" w:themeColor="accent5" w:themeShade="BF"/>
          <w:sz w:val="40"/>
          <w:szCs w:val="40"/>
          <w:lang w:val="hr-HR"/>
        </w:rPr>
        <w:t xml:space="preserve">Pametne industrije </w:t>
      </w:r>
      <w:r w:rsidR="00477053">
        <w:rPr>
          <w:i/>
          <w:color w:val="2F5496" w:themeColor="accent5" w:themeShade="BF"/>
          <w:sz w:val="40"/>
          <w:szCs w:val="40"/>
          <w:lang w:val="hr-HR"/>
        </w:rPr>
        <w:t xml:space="preserve">Jadranske </w:t>
      </w:r>
      <w:r w:rsidR="006A75F0" w:rsidRPr="00477053">
        <w:rPr>
          <w:i/>
          <w:color w:val="2F5496" w:themeColor="accent5" w:themeShade="BF"/>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7E5A3472" w:rsidR="0064362D" w:rsidRDefault="00660BD0" w:rsidP="007A5BF7">
      <w:pPr>
        <w:pStyle w:val="07BodyText1"/>
        <w:rPr>
          <w:lang w:val="hr-HR"/>
        </w:rPr>
      </w:pPr>
      <w:r w:rsidRPr="00B2745D">
        <w:rPr>
          <w:b/>
          <w:bCs/>
          <w:lang w:val="hr-HR"/>
        </w:rPr>
        <w:t xml:space="preserve">Kako bi se omogućila industrijska tranzicija </w:t>
      </w:r>
      <w:r w:rsidR="00477053">
        <w:rPr>
          <w:b/>
          <w:bCs/>
          <w:lang w:val="hr-HR"/>
        </w:rPr>
        <w:t xml:space="preserve">Jadranske </w:t>
      </w:r>
      <w:r w:rsidRPr="00B2745D">
        <w:rPr>
          <w:b/>
          <w:bCs/>
          <w:lang w:val="hr-HR"/>
        </w:rPr>
        <w:t>Hrvatske</w:t>
      </w:r>
      <w:r w:rsidR="00B2745D">
        <w:rPr>
          <w:b/>
          <w:bCs/>
          <w:lang w:val="hr-HR"/>
        </w:rPr>
        <w:t xml:space="preserve"> izrađen je Plan za industrijsku tranziciju </w:t>
      </w:r>
      <w:r w:rsidR="00477053">
        <w:rPr>
          <w:b/>
          <w:bCs/>
          <w:lang w:val="hr-HR"/>
        </w:rPr>
        <w:t xml:space="preserve">Jadranske </w:t>
      </w:r>
      <w:r w:rsidR="00B2745D">
        <w:rPr>
          <w:b/>
          <w:bCs/>
          <w:lang w:val="hr-HR"/>
        </w:rPr>
        <w:t>Hrvatske</w:t>
      </w:r>
      <w:r w:rsidR="0064362D">
        <w:rPr>
          <w:b/>
          <w:bCs/>
          <w:lang w:val="hr-HR"/>
        </w:rPr>
        <w:t xml:space="preserve"> (u daljnjem tekstu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w:t>
      </w:r>
      <w:proofErr w:type="spellStart"/>
      <w:r w:rsidRPr="0064362D">
        <w:rPr>
          <w:lang w:val="hr-HR"/>
        </w:rPr>
        <w:t>klastera</w:t>
      </w:r>
      <w:proofErr w:type="spellEnd"/>
      <w:r w:rsidRPr="0064362D">
        <w:rPr>
          <w:lang w:val="hr-HR"/>
        </w:rPr>
        <w:t xml:space="preserve">,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w:t>
      </w:r>
      <w:proofErr w:type="spellStart"/>
      <w:r w:rsidRPr="0064362D">
        <w:rPr>
          <w:lang w:val="hr-HR"/>
        </w:rPr>
        <w:t>startup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7E51687B"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1D7662">
        <w:rPr>
          <w:b/>
          <w:bCs/>
          <w:lang w:val="hr-HR"/>
        </w:rPr>
        <w:t xml:space="preserve">Pametne industrije </w:t>
      </w:r>
      <w:r>
        <w:rPr>
          <w:lang w:val="hr-HR"/>
        </w:rPr>
        <w:t xml:space="preserve">kojim su definirani misija RLV-a, </w:t>
      </w:r>
      <w:bookmarkStart w:id="1" w:name="_Hlk112747771"/>
      <w:r w:rsidR="003F636F">
        <w:rPr>
          <w:lang w:val="hr-HR"/>
        </w:rPr>
        <w:t>principi djelovanja</w:t>
      </w:r>
      <w:bookmarkEnd w:id="1"/>
      <w:r w:rsidR="003F636F">
        <w:rPr>
          <w:lang w:val="hr-HR"/>
        </w:rPr>
        <w:t xml:space="preserve"> </w:t>
      </w:r>
      <w:r>
        <w:rPr>
          <w:lang w:val="hr-HR"/>
        </w:rPr>
        <w:t xml:space="preserve">i vrijednosti te tranzicijski ciljevi i aktivnosti koje će doprinijeti ostvarenju smjerova promjene </w:t>
      </w:r>
      <w:r w:rsidR="00477053">
        <w:rPr>
          <w:lang w:val="hr-HR"/>
        </w:rPr>
        <w:t>Jadranske</w:t>
      </w:r>
      <w:r>
        <w:rPr>
          <w:lang w:val="hr-HR"/>
        </w:rPr>
        <w:t xml:space="preserve"> 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11D9CF1C"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B509AB">
        <w:rPr>
          <w:lang w:val="hr-HR"/>
        </w:rPr>
        <w:t>Jadranske</w:t>
      </w:r>
      <w:r w:rsidR="00B509AB"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77053">
        <w:rPr>
          <w:rFonts w:cstheme="minorHAnsi"/>
          <w:lang w:val="hr-HR"/>
        </w:rPr>
        <w:t xml:space="preserve">Jadranske </w:t>
      </w:r>
      <w:r w:rsidRPr="00C02425">
        <w:rPr>
          <w:rFonts w:cstheme="minorHAnsi"/>
          <w:lang w:val="hr-HR"/>
        </w:rPr>
        <w:t>Hrvatske koji imaju najveći potencijal za daljnji gospodarski rast i razvoj te jačanje regionalne konkurentnosti:</w:t>
      </w:r>
      <w:r w:rsidR="00C104E7" w:rsidRPr="00C104E7">
        <w:rPr>
          <w:rFonts w:cstheme="minorHAnsi"/>
          <w:sz w:val="24"/>
          <w:lang w:val="hr-HR"/>
        </w:rPr>
        <w:t xml:space="preserve"> </w:t>
      </w:r>
      <w:r w:rsidR="00C104E7" w:rsidRPr="00C104E7">
        <w:rPr>
          <w:rFonts w:cstheme="minorHAnsi"/>
          <w:lang w:val="hr-HR"/>
        </w:rPr>
        <w:t>sektor zelenog rasta, sektor plavog rasta, sektor zdravlja, sektor pametne industrije (industrije 4.0) te uslužni sektor visoke dodane vrijednosti</w:t>
      </w:r>
      <w:r w:rsidR="00B2745D">
        <w:rPr>
          <w:rFonts w:cstheme="minorHAnsi"/>
          <w:lang w:val="hr-HR"/>
        </w:rPr>
        <w:t>;</w:t>
      </w:r>
    </w:p>
    <w:p w14:paraId="7909DF21" w14:textId="7BFA6CC3" w:rsidR="007A5BF7" w:rsidRPr="00C02425" w:rsidRDefault="007A5BF7" w:rsidP="2646396A">
      <w:pPr>
        <w:pStyle w:val="ListParagraph"/>
        <w:numPr>
          <w:ilvl w:val="0"/>
          <w:numId w:val="15"/>
        </w:numPr>
        <w:spacing w:after="160" w:line="259" w:lineRule="auto"/>
        <w:jc w:val="both"/>
        <w:rPr>
          <w:lang w:val="hr-HR"/>
        </w:rPr>
      </w:pPr>
      <w:r w:rsidRPr="2646396A">
        <w:rPr>
          <w:lang w:val="hr-HR"/>
        </w:rPr>
        <w:t>su unutar</w:t>
      </w:r>
      <w:r w:rsidRPr="2646396A">
        <w:rPr>
          <w:b/>
          <w:bCs/>
          <w:lang w:val="hr-HR"/>
        </w:rPr>
        <w:t xml:space="preserve"> </w:t>
      </w:r>
      <w:r w:rsidRPr="2646396A">
        <w:rPr>
          <w:lang w:val="hr-HR"/>
        </w:rPr>
        <w:t>prioritetnih sektora</w:t>
      </w:r>
      <w:r w:rsidR="00E45CCE" w:rsidRPr="2646396A">
        <w:rPr>
          <w:lang w:val="hr-HR"/>
        </w:rPr>
        <w:t>, temeljem procesa poduzetničkog otkrivanja,</w:t>
      </w:r>
      <w:r w:rsidRPr="2646396A">
        <w:rPr>
          <w:b/>
          <w:bCs/>
          <w:lang w:val="hr-HR"/>
        </w:rPr>
        <w:t xml:space="preserve"> identificirane prioritetne niše</w:t>
      </w:r>
      <w:r w:rsidR="00E45CCE" w:rsidRPr="2646396A">
        <w:rPr>
          <w:b/>
          <w:bCs/>
          <w:lang w:val="hr-HR"/>
        </w:rPr>
        <w:t xml:space="preserve"> </w:t>
      </w:r>
      <w:r w:rsidR="00E45CCE" w:rsidRPr="2646396A">
        <w:rPr>
          <w:lang w:val="hr-HR"/>
        </w:rPr>
        <w:t>kao ključna područja u koja će se ulagati u okviru procesa industrijske tranzicije</w:t>
      </w:r>
      <w:r w:rsidR="00B2745D" w:rsidRPr="2646396A">
        <w:rPr>
          <w:lang w:val="hr-HR"/>
        </w:rPr>
        <w:t>;</w:t>
      </w:r>
      <w:r w:rsidRPr="2646396A">
        <w:rPr>
          <w:lang w:val="hr-HR"/>
        </w:rPr>
        <w:t xml:space="preserve"> </w:t>
      </w:r>
    </w:p>
    <w:p w14:paraId="79AB8530" w14:textId="47BC3E08" w:rsidR="00B2745D" w:rsidRPr="0064362D"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77053">
        <w:rPr>
          <w:rFonts w:cstheme="minorHAnsi"/>
          <w:b/>
          <w:lang w:val="hr-HR"/>
        </w:rPr>
        <w:t xml:space="preserve">Jadranske </w:t>
      </w:r>
      <w:r w:rsidRPr="00B2745D">
        <w:rPr>
          <w:rFonts w:cstheme="minorHAnsi"/>
          <w:b/>
          <w:bCs/>
          <w:lang w:val="hr-HR"/>
        </w:rPr>
        <w:t>Hrvatske</w:t>
      </w:r>
      <w:r w:rsidR="004220CE">
        <w:rPr>
          <w:rFonts w:cstheme="minorHAnsi"/>
          <w:b/>
          <w:bCs/>
          <w:lang w:val="hr-HR"/>
        </w:rPr>
        <w:t>:</w:t>
      </w:r>
      <w:r w:rsidR="004220CE" w:rsidRPr="004220CE">
        <w:rPr>
          <w:rFonts w:cstheme="minorHAnsi"/>
          <w:i/>
          <w:sz w:val="24"/>
          <w:lang w:val="hr-HR"/>
        </w:rPr>
        <w:t xml:space="preserve"> </w:t>
      </w:r>
      <w:r w:rsidR="00477053" w:rsidRPr="00477053">
        <w:rPr>
          <w:rFonts w:cstheme="minorHAnsi"/>
          <w:iCs/>
          <w:lang w:val="hr-HR"/>
        </w:rPr>
        <w:t>Plavi rast,</w:t>
      </w:r>
      <w:r w:rsidR="00477053">
        <w:rPr>
          <w:rFonts w:cstheme="minorHAnsi"/>
          <w:i/>
          <w:sz w:val="24"/>
          <w:lang w:val="hr-HR"/>
        </w:rPr>
        <w:t xml:space="preserve"> </w:t>
      </w:r>
      <w:r w:rsidR="004220CE" w:rsidRPr="00E45CCE">
        <w:rPr>
          <w:rFonts w:cstheme="minorHAnsi"/>
          <w:iCs/>
          <w:lang w:val="hr-HR"/>
        </w:rPr>
        <w:t>Zeleni rast, Pametne industrije</w:t>
      </w:r>
      <w:r w:rsidR="00477053">
        <w:rPr>
          <w:rFonts w:cstheme="minorHAnsi"/>
          <w:iCs/>
          <w:lang w:val="hr-HR"/>
        </w:rPr>
        <w:t xml:space="preserve">, </w:t>
      </w:r>
      <w:r w:rsidR="00C104E7">
        <w:rPr>
          <w:rFonts w:cstheme="minorHAnsi"/>
          <w:iCs/>
          <w:lang w:val="hr-HR"/>
        </w:rPr>
        <w:t xml:space="preserve">Zdravlje i </w:t>
      </w:r>
      <w:r w:rsidR="00477053">
        <w:rPr>
          <w:rFonts w:cstheme="minorHAnsi"/>
          <w:iCs/>
          <w:lang w:val="hr-HR"/>
        </w:rPr>
        <w:t>Uslužni sektor visoke dodane vrijednosti</w:t>
      </w:r>
      <w:r w:rsidR="00FD03E8">
        <w:rPr>
          <w:rFonts w:cstheme="minorHAnsi"/>
          <w:iCs/>
          <w:lang w:val="hr-HR"/>
        </w:rPr>
        <w:t>,</w:t>
      </w:r>
      <w:r w:rsidRPr="00E45CCE">
        <w:rPr>
          <w:rFonts w:cstheme="minorHAnsi"/>
          <w:lang w:val="hr-HR"/>
        </w:rPr>
        <w:t xml:space="preserve"> </w:t>
      </w:r>
      <w:r w:rsidR="00FD03E8">
        <w:rPr>
          <w:rFonts w:cstheme="minorHAnsi"/>
          <w:lang w:val="hr-HR"/>
        </w:rPr>
        <w:t>koji predstavljaju teritorijalni alat za provedbu pametne specijalizacije na regionalnoj razini</w:t>
      </w:r>
      <w:r w:rsidR="004220CE">
        <w:rPr>
          <w:rFonts w:cstheme="minorHAnsi"/>
          <w:lang w:val="hr-HR"/>
        </w:rPr>
        <w:t>;</w:t>
      </w:r>
    </w:p>
    <w:p w14:paraId="65D37FC5" w14:textId="7AD48A1C"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1D7662">
        <w:rPr>
          <w:rFonts w:cstheme="minorHAnsi"/>
          <w:b/>
          <w:bCs/>
          <w:lang w:val="hr-HR"/>
        </w:rPr>
        <w:t xml:space="preserve">Pametne industrije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Pametne industrije</w:t>
      </w:r>
      <w:r w:rsidRPr="0064362D">
        <w:rPr>
          <w:rFonts w:cstheme="minorHAnsi"/>
          <w:lang w:val="hr-HR"/>
        </w:rPr>
        <w:t xml:space="preserve">, </w:t>
      </w:r>
      <w:r w:rsidR="003F636F">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77053">
        <w:rPr>
          <w:rFonts w:cstheme="minorHAnsi"/>
          <w:lang w:val="hr-HR"/>
        </w:rPr>
        <w:t xml:space="preserve">Jadranske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5B2D322C"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w:t>
      </w:r>
      <w:r w:rsidR="00564297">
        <w:rPr>
          <w:lang w:val="hr-HR"/>
        </w:rPr>
        <w:t>principima</w:t>
      </w:r>
      <w:r w:rsidR="008E1D0F" w:rsidRPr="004220CE">
        <w:rPr>
          <w:lang w:val="hr-HR"/>
        </w:rPr>
        <w:t xml:space="preserve"> djelovanja </w:t>
      </w:r>
      <w:r w:rsidR="00B2745D" w:rsidRPr="004220CE">
        <w:rPr>
          <w:lang w:val="hr-HR"/>
        </w:rPr>
        <w:t xml:space="preserve">definiranim u okviru Plana za industrijsku tranziciju </w:t>
      </w:r>
      <w:r w:rsidR="00477053">
        <w:rPr>
          <w:lang w:val="hr-HR"/>
        </w:rPr>
        <w:t xml:space="preserve">Jadranske </w:t>
      </w:r>
      <w:r w:rsidR="00B2745D" w:rsidRPr="004220CE">
        <w:rPr>
          <w:lang w:val="hr-HR"/>
        </w:rPr>
        <w:t xml:space="preserve">Hrvatske i Akcijskog plana za RLV </w:t>
      </w:r>
      <w:r w:rsidR="00477053">
        <w:rPr>
          <w:lang w:val="hr-HR"/>
        </w:rPr>
        <w:t xml:space="preserve">Pametne industrije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477053">
        <w:rPr>
          <w:lang w:val="hr-HR"/>
        </w:rPr>
        <w:t xml:space="preserve">Jadranske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5C49C9F9" w:rsidR="004250F0" w:rsidRPr="00DE3157" w:rsidRDefault="00D737D8" w:rsidP="004250F0">
      <w:pPr>
        <w:jc w:val="both"/>
        <w:rPr>
          <w:sz w:val="21"/>
          <w:szCs w:val="21"/>
          <w:lang w:val="hr-HR"/>
        </w:rPr>
      </w:pPr>
      <w:r>
        <w:rPr>
          <w:sz w:val="21"/>
          <w:szCs w:val="21"/>
          <w:lang w:val="hr-HR"/>
        </w:rPr>
        <w:lastRenderedPageBreak/>
        <w:t xml:space="preserve">Ja, potpisnik, izjavljujem kako sam ovlašten prihvatiti okvir za industrijsku tranziciju </w:t>
      </w:r>
      <w:r>
        <w:rPr>
          <w:iCs/>
          <w:sz w:val="21"/>
          <w:szCs w:val="21"/>
          <w:lang w:val="hr-HR"/>
        </w:rPr>
        <w:t xml:space="preserve">predstavljen ovom Deklaracijom i Akcijskim planom </w:t>
      </w:r>
      <w:r w:rsidR="0087012D" w:rsidRPr="0087012D">
        <w:rPr>
          <w:sz w:val="21"/>
          <w:szCs w:val="21"/>
          <w:lang w:val="hr-HR"/>
        </w:rPr>
        <w:t>RLV-a Pametne industrije Jadranske Hrvatske</w:t>
      </w:r>
      <w:r w:rsidR="0087012D">
        <w:rPr>
          <w:sz w:val="21"/>
          <w:szCs w:val="21"/>
          <w:lang w:val="hr-HR"/>
        </w:rPr>
        <w:t xml:space="preserve"> 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w:t>
      </w:r>
      <w:r w:rsidR="00FE7CF6">
        <w:rPr>
          <w:sz w:val="21"/>
          <w:szCs w:val="21"/>
          <w:lang w:val="hr-HR"/>
        </w:rPr>
        <w:t>industrijske tranzicije</w:t>
      </w:r>
      <w:r w:rsidR="004250F0" w:rsidRPr="00DE3157">
        <w:rPr>
          <w:sz w:val="21"/>
          <w:szCs w:val="21"/>
          <w:lang w:val="hr-HR"/>
        </w:rPr>
        <w:t xml:space="preserve">. </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Naziv pravnog subjekta: </w:t>
            </w:r>
          </w:p>
          <w:p w14:paraId="1ECFC2F6" w14:textId="77777777" w:rsidR="00524C13" w:rsidRPr="00206FCB" w:rsidRDefault="00524C13" w:rsidP="00FB087E">
            <w:pPr>
              <w:rPr>
                <w:b w:val="0"/>
                <w:color w:val="2F5496" w:themeColor="accent5" w:themeShade="BF"/>
                <w:szCs w:val="21"/>
                <w:lang w:val="hr-HR"/>
              </w:rPr>
            </w:pPr>
          </w:p>
          <w:p w14:paraId="40227AE2" w14:textId="6BAE751D" w:rsidR="002806A7" w:rsidRPr="00206FCB" w:rsidRDefault="002806A7" w:rsidP="00FB087E">
            <w:pPr>
              <w:rPr>
                <w:color w:val="2F5496" w:themeColor="accent5" w:themeShade="BF"/>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OIB pravnog subjekta:</w:t>
            </w:r>
          </w:p>
          <w:p w14:paraId="318AD307" w14:textId="77777777" w:rsidR="002806A7" w:rsidRPr="00206FCB" w:rsidRDefault="002806A7" w:rsidP="00FB087E">
            <w:pPr>
              <w:rPr>
                <w:b w:val="0"/>
                <w:color w:val="2F5496" w:themeColor="accent5" w:themeShade="BF"/>
                <w:szCs w:val="21"/>
                <w:lang w:val="hr-HR"/>
              </w:rPr>
            </w:pPr>
          </w:p>
          <w:p w14:paraId="6D323586" w14:textId="6D135BCD" w:rsidR="00524C13" w:rsidRPr="00206FCB" w:rsidRDefault="00524C13" w:rsidP="00FB087E">
            <w:pPr>
              <w:rPr>
                <w:color w:val="2F5496" w:themeColor="accent5" w:themeShade="BF"/>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23818B7E"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Adresa sjedišta/podružnice pravnog subjekta</w:t>
            </w:r>
            <w:r w:rsidR="002806A7" w:rsidRPr="00206FCB">
              <w:rPr>
                <w:color w:val="2F5496" w:themeColor="accent5" w:themeShade="BF"/>
                <w:szCs w:val="21"/>
                <w:lang w:val="hr-HR"/>
              </w:rPr>
              <w:t xml:space="preserve"> u </w:t>
            </w:r>
            <w:r w:rsidR="00477053" w:rsidRPr="00206FCB">
              <w:rPr>
                <w:color w:val="2F5496" w:themeColor="accent5" w:themeShade="BF"/>
                <w:szCs w:val="21"/>
                <w:lang w:val="hr-HR"/>
              </w:rPr>
              <w:t xml:space="preserve">Jadranskoj </w:t>
            </w:r>
            <w:r w:rsidR="002806A7" w:rsidRPr="00206FCB">
              <w:rPr>
                <w:color w:val="2F5496" w:themeColor="accent5" w:themeShade="BF"/>
                <w:szCs w:val="21"/>
                <w:lang w:val="hr-HR"/>
              </w:rPr>
              <w:t>Hrvatskoj</w:t>
            </w:r>
            <w:r w:rsidRPr="00206FCB">
              <w:rPr>
                <w:color w:val="2F5496" w:themeColor="accent5" w:themeShade="BF"/>
                <w:szCs w:val="21"/>
                <w:lang w:val="hr-HR"/>
              </w:rPr>
              <w:t xml:space="preserve">: </w:t>
            </w:r>
          </w:p>
          <w:p w14:paraId="47B1EB75" w14:textId="237720B9" w:rsidR="002806A7" w:rsidRPr="00206FCB" w:rsidRDefault="002806A7" w:rsidP="00FB087E">
            <w:pPr>
              <w:rPr>
                <w:color w:val="2F5496" w:themeColor="accent5" w:themeShade="BF"/>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737D8"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Ime i prezime ovlaštene osobe: </w:t>
            </w:r>
          </w:p>
          <w:p w14:paraId="5B0CAD06" w14:textId="77777777" w:rsidR="002806A7" w:rsidRPr="00206FCB" w:rsidRDefault="002806A7" w:rsidP="00FB087E">
            <w:pPr>
              <w:rPr>
                <w:b w:val="0"/>
                <w:color w:val="2F5496" w:themeColor="accent5" w:themeShade="BF"/>
                <w:szCs w:val="21"/>
                <w:lang w:val="hr-HR"/>
              </w:rPr>
            </w:pPr>
          </w:p>
          <w:p w14:paraId="738E6C9D" w14:textId="47D74AE8" w:rsidR="00524C13" w:rsidRPr="00206FCB" w:rsidRDefault="00524C13" w:rsidP="00FB087E">
            <w:pPr>
              <w:rPr>
                <w:color w:val="2F5496" w:themeColor="accent5" w:themeShade="BF"/>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 xml:space="preserve">Mjesto i datum pristupanja: </w:t>
            </w:r>
          </w:p>
          <w:p w14:paraId="20EDF6AC" w14:textId="77777777" w:rsidR="002806A7" w:rsidRPr="00206FCB" w:rsidRDefault="002806A7" w:rsidP="00FB087E">
            <w:pPr>
              <w:rPr>
                <w:b w:val="0"/>
                <w:color w:val="2F5496" w:themeColor="accent5" w:themeShade="BF"/>
                <w:szCs w:val="21"/>
                <w:lang w:val="hr-HR"/>
              </w:rPr>
            </w:pPr>
          </w:p>
          <w:p w14:paraId="0E071DC3" w14:textId="0125C472" w:rsidR="002806A7" w:rsidRPr="00206FCB" w:rsidRDefault="002806A7" w:rsidP="00FB087E">
            <w:pPr>
              <w:rPr>
                <w:color w:val="2F5496" w:themeColor="accent5" w:themeShade="BF"/>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206FCB" w:rsidRDefault="004250F0" w:rsidP="00FB087E">
            <w:pPr>
              <w:rPr>
                <w:b w:val="0"/>
                <w:color w:val="2F5496" w:themeColor="accent5" w:themeShade="BF"/>
                <w:szCs w:val="21"/>
                <w:lang w:val="hr-HR"/>
              </w:rPr>
            </w:pPr>
            <w:r w:rsidRPr="00206FCB">
              <w:rPr>
                <w:color w:val="2F5496" w:themeColor="accent5" w:themeShade="BF"/>
                <w:szCs w:val="21"/>
                <w:lang w:val="hr-HR"/>
              </w:rPr>
              <w:t>Potpis:</w:t>
            </w:r>
          </w:p>
          <w:p w14:paraId="45AC2677" w14:textId="77777777" w:rsidR="00524C13" w:rsidRPr="00206FCB" w:rsidRDefault="00524C13" w:rsidP="00FB087E">
            <w:pPr>
              <w:rPr>
                <w:b w:val="0"/>
                <w:color w:val="2F5496" w:themeColor="accent5" w:themeShade="BF"/>
                <w:szCs w:val="21"/>
                <w:lang w:val="hr-HR"/>
              </w:rPr>
            </w:pPr>
          </w:p>
          <w:p w14:paraId="6D4DFB12" w14:textId="641CF33C" w:rsidR="002806A7" w:rsidRPr="00206FCB" w:rsidRDefault="002806A7" w:rsidP="00FB087E">
            <w:pPr>
              <w:rPr>
                <w:color w:val="2F5496" w:themeColor="accent5" w:themeShade="BF"/>
                <w:szCs w:val="21"/>
                <w:lang w:val="hr-HR"/>
              </w:rPr>
            </w:pPr>
          </w:p>
        </w:tc>
        <w:tc>
          <w:tcPr>
            <w:tcW w:w="5387" w:type="dxa"/>
          </w:tcPr>
          <w:p w14:paraId="63A5D99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9FE9" w14:textId="77777777" w:rsidR="00E534C0" w:rsidRDefault="00E534C0" w:rsidP="00A90326">
      <w:r>
        <w:separator/>
      </w:r>
    </w:p>
    <w:p w14:paraId="37545954" w14:textId="77777777" w:rsidR="00E534C0" w:rsidRDefault="00E534C0"/>
    <w:p w14:paraId="39F3C162" w14:textId="77777777" w:rsidR="00E534C0" w:rsidRDefault="00E534C0"/>
  </w:endnote>
  <w:endnote w:type="continuationSeparator" w:id="0">
    <w:p w14:paraId="003FC41F" w14:textId="77777777" w:rsidR="00E534C0" w:rsidRDefault="00E534C0" w:rsidP="00A90326">
      <w:r>
        <w:continuationSeparator/>
      </w:r>
    </w:p>
    <w:p w14:paraId="295393A2" w14:textId="77777777" w:rsidR="00E534C0" w:rsidRDefault="00E534C0"/>
    <w:p w14:paraId="06537470" w14:textId="77777777" w:rsidR="00E534C0" w:rsidRDefault="00E534C0"/>
  </w:endnote>
  <w:endnote w:type="continuationNotice" w:id="1">
    <w:p w14:paraId="781E5D1D" w14:textId="77777777" w:rsidR="00E534C0" w:rsidRDefault="00E53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77777777"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0F226000" w:rsidR="00DA0D9A" w:rsidRDefault="00125038" w:rsidP="005A51F3">
    <w:pPr>
      <w:pStyle w:val="Footer"/>
      <w:ind w:firstLine="360"/>
    </w:pPr>
    <w:r>
      <w:rPr>
        <w:noProof/>
      </w:rPr>
      <w:drawing>
        <wp:anchor distT="0" distB="0" distL="114300" distR="114300" simplePos="0" relativeHeight="251667456" behindDoc="0" locked="0" layoutInCell="1" allowOverlap="1" wp14:anchorId="26C067C9" wp14:editId="0DA981B3">
          <wp:simplePos x="0" y="0"/>
          <wp:positionH relativeFrom="column">
            <wp:posOffset>-638175</wp:posOffset>
          </wp:positionH>
          <wp:positionV relativeFrom="paragraph">
            <wp:posOffset>133985</wp:posOffset>
          </wp:positionV>
          <wp:extent cx="6452235" cy="7429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0C2DA802" w:rsidR="00DA0D9A" w:rsidRDefault="00DA0D9A"/>
  <w:p w14:paraId="4547DB17" w14:textId="6003DC2C"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2A169261" w:rsidR="00DA0D9A" w:rsidRDefault="0057784B">
    <w:pPr>
      <w:pStyle w:val="Footer"/>
    </w:pPr>
    <w:r>
      <w:rPr>
        <w:noProof/>
      </w:rPr>
      <w:drawing>
        <wp:anchor distT="0" distB="0" distL="114300" distR="114300" simplePos="0" relativeHeight="251665408" behindDoc="0" locked="0" layoutInCell="1" allowOverlap="1" wp14:anchorId="3EFA5686" wp14:editId="722B193D">
          <wp:simplePos x="0" y="0"/>
          <wp:positionH relativeFrom="column">
            <wp:posOffset>-480695</wp:posOffset>
          </wp:positionH>
          <wp:positionV relativeFrom="paragraph">
            <wp:posOffset>-243205</wp:posOffset>
          </wp:positionV>
          <wp:extent cx="6452235" cy="742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2235" cy="742950"/>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63360" behindDoc="0" locked="0" layoutInCell="1" allowOverlap="1" wp14:anchorId="2E48F97E" wp14:editId="58720AD6">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48C08FC1" w:rsidR="00B417F6" w:rsidRPr="005C23FF" w:rsidRDefault="00B417F6" w:rsidP="0057784B">
                          <w:pPr>
                            <w:textAlignment w:val="baseline"/>
                            <w:rPr>
                              <w:rFonts w:ascii="Calibri" w:hAnsi="Calibri"/>
                              <w:color w:val="000000"/>
                              <w:sz w:val="20"/>
                              <w:szCs w:val="20"/>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48C08FC1" w:rsidR="00B417F6" w:rsidRPr="005C23FF" w:rsidRDefault="00B417F6" w:rsidP="0057784B">
                    <w:pPr>
                      <w:textAlignment w:val="baseline"/>
                      <w:rPr>
                        <w:rFonts w:ascii="Calibri" w:hAnsi="Calibri"/>
                        <w:color w:val="000000"/>
                        <w:sz w:val="20"/>
                        <w:szCs w:val="20"/>
                        <w:lang w:val="fr-FR"/>
                      </w:rPr>
                    </w:pPr>
                  </w:p>
                </w:txbxContent>
              </v:textbox>
            </v:shape>
          </w:pict>
        </mc:Fallback>
      </mc:AlternateContent>
    </w:r>
    <w:r w:rsidR="00B417F6" w:rsidRPr="00B417F6">
      <w:rPr>
        <w:noProof/>
      </w:rPr>
      <w:drawing>
        <wp:anchor distT="0" distB="0" distL="114300" distR="114300" simplePos="0" relativeHeight="251662336" behindDoc="0" locked="0" layoutInCell="1" allowOverlap="1" wp14:anchorId="52A6BB25" wp14:editId="6E5BD6E3">
          <wp:simplePos x="0" y="0"/>
          <wp:positionH relativeFrom="column">
            <wp:posOffset>7308097</wp:posOffset>
          </wp:positionH>
          <wp:positionV relativeFrom="paragraph">
            <wp:posOffset>44792</wp:posOffset>
          </wp:positionV>
          <wp:extent cx="1229707" cy="404241"/>
          <wp:effectExtent l="0" t="0" r="0" b="0"/>
          <wp:wrapNone/>
          <wp:docPr id="12" name="Picture 11" descr="Text&#10;&#10;Description automatically generated">
            <a:extLst xmlns:a="http://schemas.openxmlformats.org/drawingml/2006/main">
              <a:ext uri="{FF2B5EF4-FFF2-40B4-BE49-F238E27FC236}">
                <a16:creationId xmlns:a16="http://schemas.microsoft.com/office/drawing/2014/main" id="{42E57C66-341F-48CA-8295-5D658D61A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42E57C66-341F-48CA-8295-5D658D61A80A}"/>
                      </a:ext>
                    </a:extLst>
                  </pic:cNvPr>
                  <pic:cNvPicPr>
                    <a:picLocks noChangeAspect="1"/>
                  </pic:cNvPicPr>
                </pic:nvPicPr>
                <pic:blipFill>
                  <a:blip r:embed="rId2"/>
                  <a:stretch>
                    <a:fillRect/>
                  </a:stretch>
                </pic:blipFill>
                <pic:spPr>
                  <a:xfrm>
                    <a:off x="0" y="0"/>
                    <a:ext cx="1236869" cy="406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EC50" w14:textId="77777777" w:rsidR="00E534C0" w:rsidRDefault="00E534C0" w:rsidP="00A90326">
      <w:r>
        <w:separator/>
      </w:r>
    </w:p>
    <w:p w14:paraId="032CA4BD" w14:textId="77777777" w:rsidR="00E534C0" w:rsidRDefault="00E534C0"/>
    <w:p w14:paraId="62B89ACF" w14:textId="77777777" w:rsidR="00E534C0" w:rsidRDefault="00E534C0"/>
  </w:footnote>
  <w:footnote w:type="continuationSeparator" w:id="0">
    <w:p w14:paraId="32283960" w14:textId="77777777" w:rsidR="00E534C0" w:rsidRDefault="00E534C0" w:rsidP="00A90326">
      <w:r>
        <w:continuationSeparator/>
      </w:r>
    </w:p>
    <w:p w14:paraId="4C2DE068" w14:textId="77777777" w:rsidR="00E534C0" w:rsidRDefault="00E534C0"/>
    <w:p w14:paraId="1706C908" w14:textId="77777777" w:rsidR="00E534C0" w:rsidRDefault="00E534C0"/>
  </w:footnote>
  <w:footnote w:type="continuationNotice" w:id="1">
    <w:p w14:paraId="0BE28D57" w14:textId="77777777" w:rsidR="00E534C0" w:rsidRDefault="00E53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7665143">
    <w:abstractNumId w:val="0"/>
  </w:num>
  <w:num w:numId="2" w16cid:durableId="1612781094">
    <w:abstractNumId w:val="18"/>
  </w:num>
  <w:num w:numId="3" w16cid:durableId="1021475274">
    <w:abstractNumId w:val="24"/>
  </w:num>
  <w:num w:numId="4" w16cid:durableId="341587253">
    <w:abstractNumId w:val="9"/>
  </w:num>
  <w:num w:numId="5" w16cid:durableId="1200898443">
    <w:abstractNumId w:val="1"/>
  </w:num>
  <w:num w:numId="6" w16cid:durableId="1525095674">
    <w:abstractNumId w:val="20"/>
  </w:num>
  <w:num w:numId="7" w16cid:durableId="911499418">
    <w:abstractNumId w:val="27"/>
  </w:num>
  <w:num w:numId="8" w16cid:durableId="1580289465">
    <w:abstractNumId w:val="17"/>
  </w:num>
  <w:num w:numId="9" w16cid:durableId="2097825752">
    <w:abstractNumId w:val="11"/>
  </w:num>
  <w:num w:numId="10" w16cid:durableId="195656835">
    <w:abstractNumId w:val="2"/>
  </w:num>
  <w:num w:numId="11" w16cid:durableId="99224860">
    <w:abstractNumId w:val="10"/>
  </w:num>
  <w:num w:numId="12" w16cid:durableId="1273169963">
    <w:abstractNumId w:val="15"/>
  </w:num>
  <w:num w:numId="13" w16cid:durableId="157500797">
    <w:abstractNumId w:val="7"/>
  </w:num>
  <w:num w:numId="14" w16cid:durableId="536478464">
    <w:abstractNumId w:val="5"/>
  </w:num>
  <w:num w:numId="15" w16cid:durableId="1057125339">
    <w:abstractNumId w:val="21"/>
  </w:num>
  <w:num w:numId="16" w16cid:durableId="1710183593">
    <w:abstractNumId w:val="23"/>
  </w:num>
  <w:num w:numId="17" w16cid:durableId="2021857040">
    <w:abstractNumId w:val="6"/>
  </w:num>
  <w:num w:numId="18" w16cid:durableId="110443381">
    <w:abstractNumId w:val="25"/>
  </w:num>
  <w:num w:numId="19" w16cid:durableId="1221554057">
    <w:abstractNumId w:val="14"/>
  </w:num>
  <w:num w:numId="20" w16cid:durableId="1701661911">
    <w:abstractNumId w:val="22"/>
  </w:num>
  <w:num w:numId="21" w16cid:durableId="921108955">
    <w:abstractNumId w:val="4"/>
  </w:num>
  <w:num w:numId="22" w16cid:durableId="891766322">
    <w:abstractNumId w:val="3"/>
  </w:num>
  <w:num w:numId="23" w16cid:durableId="2102020842">
    <w:abstractNumId w:val="12"/>
  </w:num>
  <w:num w:numId="24" w16cid:durableId="1538471071">
    <w:abstractNumId w:val="26"/>
  </w:num>
  <w:num w:numId="25" w16cid:durableId="1223836251">
    <w:abstractNumId w:val="19"/>
  </w:num>
  <w:num w:numId="26" w16cid:durableId="1124419266">
    <w:abstractNumId w:val="13"/>
  </w:num>
  <w:num w:numId="27" w16cid:durableId="332414532">
    <w:abstractNumId w:val="8"/>
  </w:num>
  <w:num w:numId="28" w16cid:durableId="203005941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GB"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278DA"/>
    <w:rsid w:val="00030117"/>
    <w:rsid w:val="00032AE0"/>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5038"/>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1433"/>
    <w:rsid w:val="002A1A1F"/>
    <w:rsid w:val="002A1B66"/>
    <w:rsid w:val="002A1C28"/>
    <w:rsid w:val="002A50BB"/>
    <w:rsid w:val="002A5E00"/>
    <w:rsid w:val="002A673E"/>
    <w:rsid w:val="002A6753"/>
    <w:rsid w:val="002B00B6"/>
    <w:rsid w:val="002B060A"/>
    <w:rsid w:val="002B06C1"/>
    <w:rsid w:val="002B0F99"/>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C39"/>
    <w:rsid w:val="002E33C9"/>
    <w:rsid w:val="002E34DE"/>
    <w:rsid w:val="002E4DFF"/>
    <w:rsid w:val="002E5359"/>
    <w:rsid w:val="002E5702"/>
    <w:rsid w:val="002E5CBA"/>
    <w:rsid w:val="002E7899"/>
    <w:rsid w:val="002F079A"/>
    <w:rsid w:val="002F08BC"/>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12FB"/>
    <w:rsid w:val="0033159D"/>
    <w:rsid w:val="00331C11"/>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4E1B"/>
    <w:rsid w:val="00365FC3"/>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7FAF"/>
    <w:rsid w:val="003F010B"/>
    <w:rsid w:val="003F09A1"/>
    <w:rsid w:val="003F1562"/>
    <w:rsid w:val="003F2D4A"/>
    <w:rsid w:val="003F32BF"/>
    <w:rsid w:val="003F551E"/>
    <w:rsid w:val="003F636F"/>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3388"/>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3287"/>
    <w:rsid w:val="004A390F"/>
    <w:rsid w:val="004A4E7F"/>
    <w:rsid w:val="004A56C9"/>
    <w:rsid w:val="004A59A8"/>
    <w:rsid w:val="004A5DF7"/>
    <w:rsid w:val="004A663B"/>
    <w:rsid w:val="004A7639"/>
    <w:rsid w:val="004B18DA"/>
    <w:rsid w:val="004B36B9"/>
    <w:rsid w:val="004B3A7F"/>
    <w:rsid w:val="004B3BE8"/>
    <w:rsid w:val="004B3C0A"/>
    <w:rsid w:val="004B3C5A"/>
    <w:rsid w:val="004B4B51"/>
    <w:rsid w:val="004B53AB"/>
    <w:rsid w:val="004B6B74"/>
    <w:rsid w:val="004B7C20"/>
    <w:rsid w:val="004C0F43"/>
    <w:rsid w:val="004C10FA"/>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4297"/>
    <w:rsid w:val="00565248"/>
    <w:rsid w:val="00565706"/>
    <w:rsid w:val="005658CD"/>
    <w:rsid w:val="0056605D"/>
    <w:rsid w:val="00566677"/>
    <w:rsid w:val="00566932"/>
    <w:rsid w:val="00567BAC"/>
    <w:rsid w:val="005722AA"/>
    <w:rsid w:val="005738CA"/>
    <w:rsid w:val="00573FF0"/>
    <w:rsid w:val="00574CAA"/>
    <w:rsid w:val="0057784B"/>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55B4"/>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9704D"/>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501D"/>
    <w:rsid w:val="00725086"/>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6EAD"/>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5D09"/>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B7FE2"/>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2D"/>
    <w:rsid w:val="008701F8"/>
    <w:rsid w:val="008705CF"/>
    <w:rsid w:val="008727B6"/>
    <w:rsid w:val="00872C12"/>
    <w:rsid w:val="00876AD6"/>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320E"/>
    <w:rsid w:val="00A84970"/>
    <w:rsid w:val="00A84B1F"/>
    <w:rsid w:val="00A84EB7"/>
    <w:rsid w:val="00A8521A"/>
    <w:rsid w:val="00A855F1"/>
    <w:rsid w:val="00A86998"/>
    <w:rsid w:val="00A9007E"/>
    <w:rsid w:val="00A900D0"/>
    <w:rsid w:val="00A90326"/>
    <w:rsid w:val="00A93F97"/>
    <w:rsid w:val="00A9400A"/>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5E9C"/>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B1A"/>
    <w:rsid w:val="00B41672"/>
    <w:rsid w:val="00B417F6"/>
    <w:rsid w:val="00B43B7D"/>
    <w:rsid w:val="00B4697C"/>
    <w:rsid w:val="00B470A6"/>
    <w:rsid w:val="00B47942"/>
    <w:rsid w:val="00B47E6D"/>
    <w:rsid w:val="00B5012F"/>
    <w:rsid w:val="00B50681"/>
    <w:rsid w:val="00B509AB"/>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B9D"/>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604"/>
    <w:rsid w:val="00CA3817"/>
    <w:rsid w:val="00CA441C"/>
    <w:rsid w:val="00CA5749"/>
    <w:rsid w:val="00CA6B64"/>
    <w:rsid w:val="00CA6B99"/>
    <w:rsid w:val="00CA6C60"/>
    <w:rsid w:val="00CA7091"/>
    <w:rsid w:val="00CB06BB"/>
    <w:rsid w:val="00CB0EE7"/>
    <w:rsid w:val="00CB357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06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F6C"/>
    <w:rsid w:val="00D737D8"/>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79F"/>
    <w:rsid w:val="00D93B64"/>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4C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43C"/>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6338"/>
    <w:rsid w:val="00EE729F"/>
    <w:rsid w:val="00EE7511"/>
    <w:rsid w:val="00EF113E"/>
    <w:rsid w:val="00EF14AE"/>
    <w:rsid w:val="00EF14BA"/>
    <w:rsid w:val="00EF24EA"/>
    <w:rsid w:val="00EF28A4"/>
    <w:rsid w:val="00EF369C"/>
    <w:rsid w:val="00EF4EB8"/>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DC"/>
    <w:rsid w:val="00F571F4"/>
    <w:rsid w:val="00F6060B"/>
    <w:rsid w:val="00F60A1D"/>
    <w:rsid w:val="00F614F5"/>
    <w:rsid w:val="00F61C12"/>
    <w:rsid w:val="00F61D50"/>
    <w:rsid w:val="00F6219E"/>
    <w:rsid w:val="00F630AA"/>
    <w:rsid w:val="00F632EA"/>
    <w:rsid w:val="00F6466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2D2"/>
    <w:rsid w:val="00F915B1"/>
    <w:rsid w:val="00F91E19"/>
    <w:rsid w:val="00F92857"/>
    <w:rsid w:val="00F93AB6"/>
    <w:rsid w:val="00F93BAC"/>
    <w:rsid w:val="00F9585F"/>
    <w:rsid w:val="00F95C48"/>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FA5"/>
    <w:rsid w:val="00FE5D35"/>
    <w:rsid w:val="00FE6F39"/>
    <w:rsid w:val="00FE7A9B"/>
    <w:rsid w:val="00FE7CF6"/>
    <w:rsid w:val="00FF0E68"/>
    <w:rsid w:val="00FF1A74"/>
    <w:rsid w:val="00FF1C43"/>
    <w:rsid w:val="00FF33B6"/>
    <w:rsid w:val="00FF3D92"/>
    <w:rsid w:val="00FF3D9F"/>
    <w:rsid w:val="00FF5D39"/>
    <w:rsid w:val="00FF66F1"/>
    <w:rsid w:val="00FF6B84"/>
    <w:rsid w:val="00FF76C8"/>
    <w:rsid w:val="26463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1FAF8-667F-4401-8330-08E6C8C3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8</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18</cp:revision>
  <cp:lastPrinted>2022-07-20T14:49:00Z</cp:lastPrinted>
  <dcterms:created xsi:type="dcterms:W3CDTF">2022-08-25T11:49:00Z</dcterms:created>
  <dcterms:modified xsi:type="dcterms:W3CDTF">2023-01-30T15:04:00Z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